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C8B8" w14:textId="77777777" w:rsidR="007F1355" w:rsidRDefault="007F1355" w:rsidP="00F05172">
      <w:pPr>
        <w:rPr>
          <w:rFonts w:ascii="Candara" w:hAnsi="Candara"/>
          <w:b/>
          <w:bCs/>
        </w:rPr>
      </w:pPr>
    </w:p>
    <w:p w14:paraId="2F9496E6" w14:textId="3DFAC7BF" w:rsidR="00F05172" w:rsidRDefault="00F05172" w:rsidP="00F05172">
      <w:pPr>
        <w:rPr>
          <w:rFonts w:ascii="Candara" w:hAnsi="Candara"/>
          <w:b/>
          <w:bCs/>
        </w:rPr>
      </w:pPr>
      <w:r w:rsidRPr="00295921">
        <w:rPr>
          <w:rFonts w:ascii="Candara" w:hAnsi="Candara"/>
          <w:noProof/>
          <w:sz w:val="24"/>
          <w:szCs w:val="24"/>
        </w:rPr>
        <w:drawing>
          <wp:anchor distT="0" distB="0" distL="114300" distR="114300" simplePos="0" relativeHeight="251659264" behindDoc="1" locked="0" layoutInCell="1" allowOverlap="1" wp14:anchorId="778100F7" wp14:editId="4DCEDF56">
            <wp:simplePos x="0" y="0"/>
            <wp:positionH relativeFrom="margin">
              <wp:posOffset>3170555</wp:posOffset>
            </wp:positionH>
            <wp:positionV relativeFrom="paragraph">
              <wp:posOffset>0</wp:posOffset>
            </wp:positionV>
            <wp:extent cx="2444750" cy="768350"/>
            <wp:effectExtent l="0" t="0" r="0" b="0"/>
            <wp:wrapSquare wrapText="bothSides"/>
            <wp:docPr id="2" name="Afbeelding 2" descr="Afbeelding met Lettertype, Graphics, grafische vormgeving, schermopname&#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grafische vormgeving, schermopname&#10;&#10;Door AI gegenereerde inhoud is mogelijk onjuist."/>
                    <pic:cNvPicPr/>
                  </pic:nvPicPr>
                  <pic:blipFill>
                    <a:blip r:embed="rId5"/>
                    <a:srcRect/>
                    <a:stretch>
                      <a:fillRect/>
                    </a:stretch>
                  </pic:blipFill>
                  <pic:spPr>
                    <a:xfrm>
                      <a:off x="0" y="0"/>
                      <a:ext cx="2444750" cy="7683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C4E7D34" w14:textId="77777777" w:rsidR="00F05172" w:rsidRDefault="00F05172" w:rsidP="00F05172">
      <w:pPr>
        <w:rPr>
          <w:rFonts w:ascii="Candara" w:hAnsi="Candara"/>
          <w:b/>
          <w:bCs/>
        </w:rPr>
      </w:pPr>
    </w:p>
    <w:p w14:paraId="7DE73343" w14:textId="77777777" w:rsidR="00F05172" w:rsidRDefault="00F05172" w:rsidP="00F05172">
      <w:pPr>
        <w:rPr>
          <w:rFonts w:ascii="Candara" w:hAnsi="Candara"/>
          <w:b/>
          <w:bCs/>
        </w:rPr>
      </w:pPr>
    </w:p>
    <w:p w14:paraId="444B895B" w14:textId="346C7651" w:rsidR="00F05172" w:rsidRPr="00F05172" w:rsidRDefault="00F05172" w:rsidP="00F05172">
      <w:pPr>
        <w:rPr>
          <w:rFonts w:ascii="Candara" w:hAnsi="Candara"/>
          <w:b/>
          <w:bCs/>
        </w:rPr>
      </w:pPr>
      <w:r w:rsidRPr="00F05172">
        <w:rPr>
          <w:rFonts w:ascii="Candara" w:hAnsi="Candara"/>
          <w:b/>
          <w:bCs/>
        </w:rPr>
        <w:t xml:space="preserve">Klachtenprocedure Peuterspeelzaal &amp; </w:t>
      </w:r>
      <w:r>
        <w:rPr>
          <w:rFonts w:ascii="Candara" w:hAnsi="Candara"/>
          <w:b/>
          <w:bCs/>
        </w:rPr>
        <w:t>BSO Stichting Kinderopvang Ithaka</w:t>
      </w:r>
    </w:p>
    <w:p w14:paraId="4C2BF462" w14:textId="4F7F8EE6" w:rsidR="00F05172" w:rsidRPr="00F05172" w:rsidRDefault="00F05172" w:rsidP="00F05172">
      <w:pPr>
        <w:rPr>
          <w:rFonts w:ascii="Candara" w:hAnsi="Candara"/>
          <w:b/>
          <w:bCs/>
        </w:rPr>
      </w:pPr>
      <w:r w:rsidRPr="00F05172">
        <w:rPr>
          <w:rFonts w:ascii="Candara" w:hAnsi="Candara"/>
          <w:b/>
          <w:bCs/>
        </w:rPr>
        <w:t>1. Doel van de klachtenprocedure</w:t>
      </w:r>
      <w:r>
        <w:rPr>
          <w:rFonts w:ascii="Candara" w:hAnsi="Candara"/>
          <w:b/>
          <w:bCs/>
        </w:rPr>
        <w:br/>
      </w:r>
      <w:r w:rsidRPr="00F05172">
        <w:rPr>
          <w:rFonts w:ascii="Candara" w:hAnsi="Candara"/>
        </w:rPr>
        <w:t>Deze klachtenprocedure beschrijft hoe ouders/verzorgers en andere betrokkenen een klacht kunnen indienen, hoe deze wordt behandeld en binnen welke termijnen. Het doel is om klachten zorgvuldig, transparant en tijdig af te handelen en de kwaliteit van de opvang te waarborgen.</w:t>
      </w:r>
    </w:p>
    <w:p w14:paraId="4D4B28F2" w14:textId="77777777" w:rsidR="00F05172" w:rsidRPr="00F05172" w:rsidRDefault="00F05172" w:rsidP="00F05172">
      <w:pPr>
        <w:rPr>
          <w:rFonts w:ascii="Candara" w:hAnsi="Candara"/>
          <w:b/>
          <w:bCs/>
        </w:rPr>
      </w:pPr>
      <w:r w:rsidRPr="00F05172">
        <w:rPr>
          <w:rFonts w:ascii="Candara" w:hAnsi="Candara"/>
          <w:b/>
          <w:bCs/>
        </w:rPr>
        <w:t>2. Uitgangspunten</w:t>
      </w:r>
    </w:p>
    <w:p w14:paraId="576EA17B" w14:textId="734A0ECC" w:rsidR="00F05172" w:rsidRPr="00F05172" w:rsidRDefault="00F05172" w:rsidP="00F05172">
      <w:pPr>
        <w:numPr>
          <w:ilvl w:val="0"/>
          <w:numId w:val="1"/>
        </w:numPr>
        <w:rPr>
          <w:rFonts w:ascii="Candara" w:hAnsi="Candara"/>
        </w:rPr>
      </w:pPr>
      <w:r w:rsidRPr="00F05172">
        <w:rPr>
          <w:rFonts w:ascii="Candara" w:hAnsi="Candara"/>
        </w:rPr>
        <w:t>Ouders en verzorgers moeten zich vrij voelen om klachten te uiten zonder negatieve gevolgen</w:t>
      </w:r>
      <w:r>
        <w:rPr>
          <w:rFonts w:ascii="Candara" w:hAnsi="Candara"/>
        </w:rPr>
        <w:t>.</w:t>
      </w:r>
    </w:p>
    <w:p w14:paraId="4A35D628" w14:textId="77777777" w:rsidR="00F05172" w:rsidRPr="00F05172" w:rsidRDefault="00F05172" w:rsidP="00F05172">
      <w:pPr>
        <w:numPr>
          <w:ilvl w:val="0"/>
          <w:numId w:val="1"/>
        </w:numPr>
        <w:rPr>
          <w:rFonts w:ascii="Candara" w:hAnsi="Candara"/>
        </w:rPr>
      </w:pPr>
      <w:r w:rsidRPr="00F05172">
        <w:rPr>
          <w:rFonts w:ascii="Candara" w:hAnsi="Candara"/>
        </w:rPr>
        <w:t>Klachten worden vertrouwelijk behandeld.</w:t>
      </w:r>
    </w:p>
    <w:p w14:paraId="0E659AA5" w14:textId="77777777" w:rsidR="00F05172" w:rsidRPr="00F05172" w:rsidRDefault="00F05172" w:rsidP="00F05172">
      <w:pPr>
        <w:numPr>
          <w:ilvl w:val="0"/>
          <w:numId w:val="1"/>
        </w:numPr>
        <w:rPr>
          <w:rFonts w:ascii="Candara" w:hAnsi="Candara"/>
        </w:rPr>
      </w:pPr>
      <w:r w:rsidRPr="00F05172">
        <w:rPr>
          <w:rFonts w:ascii="Candara" w:hAnsi="Candara"/>
        </w:rPr>
        <w:t>De organisatie streeft naar een snelle en oplossingsgerichte aanpak.</w:t>
      </w:r>
    </w:p>
    <w:p w14:paraId="6AEA64CF" w14:textId="77777777" w:rsidR="00F05172" w:rsidRPr="00F05172" w:rsidRDefault="00F05172" w:rsidP="00F05172">
      <w:pPr>
        <w:numPr>
          <w:ilvl w:val="0"/>
          <w:numId w:val="1"/>
        </w:numPr>
        <w:rPr>
          <w:rFonts w:ascii="Candara" w:hAnsi="Candara"/>
        </w:rPr>
      </w:pPr>
      <w:r w:rsidRPr="00F05172">
        <w:rPr>
          <w:rFonts w:ascii="Candara" w:hAnsi="Candara"/>
        </w:rPr>
        <w:t>De procedure voldoet aan de Wet Kinderopvang.</w:t>
      </w:r>
    </w:p>
    <w:p w14:paraId="1DF9FF08" w14:textId="2E2199A9" w:rsidR="00F05172" w:rsidRPr="00F05172" w:rsidRDefault="00F05172" w:rsidP="00F05172">
      <w:pPr>
        <w:rPr>
          <w:rFonts w:ascii="Candara" w:hAnsi="Candara"/>
          <w:b/>
          <w:bCs/>
        </w:rPr>
      </w:pPr>
      <w:r w:rsidRPr="00F05172">
        <w:rPr>
          <w:rFonts w:ascii="Candara" w:hAnsi="Candara"/>
          <w:b/>
          <w:bCs/>
        </w:rPr>
        <w:t>3. Wat is een klacht?</w:t>
      </w:r>
      <w:r>
        <w:rPr>
          <w:rFonts w:ascii="Candara" w:hAnsi="Candara"/>
          <w:b/>
          <w:bCs/>
        </w:rPr>
        <w:br/>
      </w:r>
      <w:r w:rsidRPr="00F05172">
        <w:rPr>
          <w:rFonts w:ascii="Candara" w:hAnsi="Candara"/>
        </w:rPr>
        <w:t>Een klacht is elke uiting van ongenoegen over:</w:t>
      </w:r>
    </w:p>
    <w:p w14:paraId="1AB9A868" w14:textId="77777777" w:rsidR="00F05172" w:rsidRPr="00F05172" w:rsidRDefault="00F05172" w:rsidP="00F05172">
      <w:pPr>
        <w:numPr>
          <w:ilvl w:val="0"/>
          <w:numId w:val="2"/>
        </w:numPr>
        <w:rPr>
          <w:rFonts w:ascii="Candara" w:hAnsi="Candara"/>
        </w:rPr>
      </w:pPr>
      <w:r w:rsidRPr="00F05172">
        <w:rPr>
          <w:rFonts w:ascii="Candara" w:hAnsi="Candara"/>
        </w:rPr>
        <w:t>De kwaliteit van de opvang of begeleiding</w:t>
      </w:r>
    </w:p>
    <w:p w14:paraId="5F7E50BB" w14:textId="77777777" w:rsidR="00F05172" w:rsidRPr="00F05172" w:rsidRDefault="00F05172" w:rsidP="00F05172">
      <w:pPr>
        <w:numPr>
          <w:ilvl w:val="0"/>
          <w:numId w:val="2"/>
        </w:numPr>
        <w:rPr>
          <w:rFonts w:ascii="Candara" w:hAnsi="Candara"/>
        </w:rPr>
      </w:pPr>
      <w:r w:rsidRPr="00F05172">
        <w:rPr>
          <w:rFonts w:ascii="Candara" w:hAnsi="Candara"/>
        </w:rPr>
        <w:t>De omgang met kinderen of ouders</w:t>
      </w:r>
    </w:p>
    <w:p w14:paraId="0BEC038F" w14:textId="77777777" w:rsidR="00F05172" w:rsidRPr="00F05172" w:rsidRDefault="00F05172" w:rsidP="00F05172">
      <w:pPr>
        <w:numPr>
          <w:ilvl w:val="0"/>
          <w:numId w:val="2"/>
        </w:numPr>
        <w:rPr>
          <w:rFonts w:ascii="Candara" w:hAnsi="Candara"/>
        </w:rPr>
      </w:pPr>
      <w:r w:rsidRPr="00F05172">
        <w:rPr>
          <w:rFonts w:ascii="Candara" w:hAnsi="Candara"/>
        </w:rPr>
        <w:t>Communicatie of organisatie</w:t>
      </w:r>
    </w:p>
    <w:p w14:paraId="78512E75" w14:textId="77777777" w:rsidR="00F05172" w:rsidRPr="00F05172" w:rsidRDefault="00F05172" w:rsidP="00F05172">
      <w:pPr>
        <w:numPr>
          <w:ilvl w:val="0"/>
          <w:numId w:val="2"/>
        </w:numPr>
        <w:rPr>
          <w:rFonts w:ascii="Candara" w:hAnsi="Candara"/>
        </w:rPr>
      </w:pPr>
      <w:r w:rsidRPr="00F05172">
        <w:rPr>
          <w:rFonts w:ascii="Candara" w:hAnsi="Candara"/>
        </w:rPr>
        <w:t>Veiligheid, hygiëne of pedagogisch handelen</w:t>
      </w:r>
    </w:p>
    <w:p w14:paraId="5D703078" w14:textId="77777777" w:rsidR="00F05172" w:rsidRPr="00F05172" w:rsidRDefault="00F05172" w:rsidP="00F05172">
      <w:pPr>
        <w:numPr>
          <w:ilvl w:val="0"/>
          <w:numId w:val="2"/>
        </w:numPr>
        <w:rPr>
          <w:rFonts w:ascii="Candara" w:hAnsi="Candara"/>
        </w:rPr>
      </w:pPr>
      <w:r w:rsidRPr="00F05172">
        <w:rPr>
          <w:rFonts w:ascii="Candara" w:hAnsi="Candara"/>
        </w:rPr>
        <w:t>Administratieve of financiële zaken</w:t>
      </w:r>
    </w:p>
    <w:p w14:paraId="012DC081" w14:textId="138FC832" w:rsidR="00F05172" w:rsidRPr="00F05172" w:rsidRDefault="00F05172" w:rsidP="00F05172">
      <w:pPr>
        <w:rPr>
          <w:rFonts w:ascii="Candara" w:hAnsi="Candara"/>
          <w:b/>
          <w:bCs/>
        </w:rPr>
      </w:pPr>
      <w:r w:rsidRPr="00F05172">
        <w:rPr>
          <w:rFonts w:ascii="Candara" w:hAnsi="Candara"/>
          <w:b/>
          <w:bCs/>
        </w:rPr>
        <w:t>4. Stap 1: Bespreek de klacht intern</w:t>
      </w:r>
      <w:r>
        <w:rPr>
          <w:rFonts w:ascii="Candara" w:hAnsi="Candara"/>
          <w:b/>
          <w:bCs/>
        </w:rPr>
        <w:br/>
      </w:r>
      <w:r w:rsidRPr="00F05172">
        <w:rPr>
          <w:rFonts w:ascii="Candara" w:hAnsi="Candara"/>
        </w:rPr>
        <w:t>De eerste stap is altijd om de klacht te bespreken met de direct betrokkene(n):</w:t>
      </w:r>
    </w:p>
    <w:p w14:paraId="533ECB8F" w14:textId="77777777" w:rsidR="00F05172" w:rsidRPr="00F05172" w:rsidRDefault="00F05172" w:rsidP="00F05172">
      <w:pPr>
        <w:numPr>
          <w:ilvl w:val="0"/>
          <w:numId w:val="3"/>
        </w:numPr>
        <w:rPr>
          <w:rFonts w:ascii="Candara" w:hAnsi="Candara"/>
        </w:rPr>
      </w:pPr>
      <w:r w:rsidRPr="00F05172">
        <w:rPr>
          <w:rFonts w:ascii="Candara" w:hAnsi="Candara"/>
        </w:rPr>
        <w:t>De pedagogisch medewerker</w:t>
      </w:r>
    </w:p>
    <w:p w14:paraId="2B141DB8" w14:textId="3093C609" w:rsidR="00F05172" w:rsidRPr="00F05172" w:rsidRDefault="00F05172" w:rsidP="00F05172">
      <w:pPr>
        <w:numPr>
          <w:ilvl w:val="0"/>
          <w:numId w:val="3"/>
        </w:numPr>
        <w:rPr>
          <w:rFonts w:ascii="Candara" w:hAnsi="Candara"/>
        </w:rPr>
      </w:pPr>
      <w:r w:rsidRPr="00F05172">
        <w:rPr>
          <w:rFonts w:ascii="Candara" w:hAnsi="Candara"/>
        </w:rPr>
        <w:t xml:space="preserve">De </w:t>
      </w:r>
      <w:r>
        <w:rPr>
          <w:rFonts w:ascii="Candara" w:hAnsi="Candara"/>
        </w:rPr>
        <w:t>leidinggevende</w:t>
      </w:r>
    </w:p>
    <w:p w14:paraId="3DC4E8F2" w14:textId="4E990F6E" w:rsidR="00F05172" w:rsidRPr="00F05172" w:rsidRDefault="00F05172" w:rsidP="00F05172">
      <w:pPr>
        <w:numPr>
          <w:ilvl w:val="0"/>
          <w:numId w:val="3"/>
        </w:numPr>
        <w:rPr>
          <w:rFonts w:ascii="Candara" w:hAnsi="Candara"/>
        </w:rPr>
      </w:pPr>
      <w:r w:rsidRPr="00F05172">
        <w:rPr>
          <w:rFonts w:ascii="Candara" w:hAnsi="Candara"/>
        </w:rPr>
        <w:t xml:space="preserve">De </w:t>
      </w:r>
      <w:r>
        <w:rPr>
          <w:rFonts w:ascii="Candara" w:hAnsi="Candara"/>
        </w:rPr>
        <w:t>directeur</w:t>
      </w:r>
    </w:p>
    <w:p w14:paraId="4629623B" w14:textId="77777777" w:rsidR="00F05172" w:rsidRPr="00F05172" w:rsidRDefault="00F05172" w:rsidP="00F05172">
      <w:pPr>
        <w:rPr>
          <w:rFonts w:ascii="Candara" w:hAnsi="Candara"/>
        </w:rPr>
      </w:pPr>
      <w:r w:rsidRPr="00F05172">
        <w:rPr>
          <w:rFonts w:ascii="Candara" w:hAnsi="Candara"/>
          <w:b/>
          <w:bCs/>
        </w:rPr>
        <w:t>Doel:</w:t>
      </w:r>
      <w:r w:rsidRPr="00F05172">
        <w:rPr>
          <w:rFonts w:ascii="Candara" w:hAnsi="Candara"/>
        </w:rPr>
        <w:t xml:space="preserve"> het probleem rechtstreeks en snel oplossen.</w:t>
      </w:r>
    </w:p>
    <w:p w14:paraId="3CAA54DD" w14:textId="77777777" w:rsidR="00F05172" w:rsidRPr="00F05172" w:rsidRDefault="00F05172" w:rsidP="00F05172">
      <w:pPr>
        <w:rPr>
          <w:rFonts w:ascii="Candara" w:hAnsi="Candara"/>
        </w:rPr>
      </w:pPr>
      <w:r w:rsidRPr="00F05172">
        <w:rPr>
          <w:rFonts w:ascii="Candara" w:hAnsi="Candara"/>
          <w:b/>
          <w:bCs/>
        </w:rPr>
        <w:t>Reactietermijn:</w:t>
      </w:r>
      <w:r w:rsidRPr="00F05172">
        <w:rPr>
          <w:rFonts w:ascii="Candara" w:hAnsi="Candara"/>
        </w:rPr>
        <w:t xml:space="preserve"> binnen </w:t>
      </w:r>
      <w:r w:rsidRPr="00F05172">
        <w:rPr>
          <w:rFonts w:ascii="Candara" w:hAnsi="Candara"/>
          <w:b/>
          <w:bCs/>
        </w:rPr>
        <w:t>5 werkdagen</w:t>
      </w:r>
      <w:r w:rsidRPr="00F05172">
        <w:rPr>
          <w:rFonts w:ascii="Candara" w:hAnsi="Candara"/>
        </w:rPr>
        <w:t xml:space="preserve"> ontvangt de ouder een terugkoppeling of een uitnodiging voor een gesprek.</w:t>
      </w:r>
    </w:p>
    <w:p w14:paraId="09297E00" w14:textId="0D2EBE42" w:rsidR="00F05172" w:rsidRPr="00F05172" w:rsidRDefault="00F05172" w:rsidP="00F05172">
      <w:pPr>
        <w:rPr>
          <w:rFonts w:ascii="Candara" w:hAnsi="Candara"/>
          <w:b/>
          <w:bCs/>
        </w:rPr>
      </w:pPr>
      <w:r w:rsidRPr="00F05172">
        <w:rPr>
          <w:rFonts w:ascii="Candara" w:hAnsi="Candara"/>
          <w:b/>
          <w:bCs/>
        </w:rPr>
        <w:t>5. Stap 2: Formele klacht indienen</w:t>
      </w:r>
      <w:r>
        <w:rPr>
          <w:rFonts w:ascii="Candara" w:hAnsi="Candara"/>
          <w:b/>
          <w:bCs/>
        </w:rPr>
        <w:br/>
      </w:r>
      <w:r w:rsidRPr="00F05172">
        <w:rPr>
          <w:rFonts w:ascii="Candara" w:hAnsi="Candara"/>
        </w:rPr>
        <w:t>Als de klacht na stap 1 niet is opgelost, kan de ouder een formele klacht indienen bij de leiding van de organisatie.</w:t>
      </w:r>
    </w:p>
    <w:p w14:paraId="17D37BF3" w14:textId="77777777" w:rsidR="00F05172" w:rsidRPr="00F05172" w:rsidRDefault="00F05172" w:rsidP="00F05172">
      <w:pPr>
        <w:rPr>
          <w:rFonts w:ascii="Candara" w:hAnsi="Candara"/>
        </w:rPr>
      </w:pPr>
      <w:r w:rsidRPr="00F05172">
        <w:rPr>
          <w:rFonts w:ascii="Candara" w:hAnsi="Candara"/>
          <w:b/>
          <w:bCs/>
        </w:rPr>
        <w:t>Manieren om in te dienen:</w:t>
      </w:r>
    </w:p>
    <w:p w14:paraId="2746EABA" w14:textId="77777777" w:rsidR="00F05172" w:rsidRPr="00F05172" w:rsidRDefault="00F05172" w:rsidP="00F05172">
      <w:pPr>
        <w:numPr>
          <w:ilvl w:val="0"/>
          <w:numId w:val="4"/>
        </w:numPr>
        <w:rPr>
          <w:rFonts w:ascii="Candara" w:hAnsi="Candara"/>
        </w:rPr>
      </w:pPr>
      <w:r w:rsidRPr="00F05172">
        <w:rPr>
          <w:rFonts w:ascii="Candara" w:hAnsi="Candara"/>
        </w:rPr>
        <w:lastRenderedPageBreak/>
        <w:t>Schriftelijk (brief)</w:t>
      </w:r>
    </w:p>
    <w:p w14:paraId="66A7A60E" w14:textId="77777777" w:rsidR="00F05172" w:rsidRPr="00F05172" w:rsidRDefault="00F05172" w:rsidP="00F05172">
      <w:pPr>
        <w:numPr>
          <w:ilvl w:val="0"/>
          <w:numId w:val="4"/>
        </w:numPr>
        <w:rPr>
          <w:rFonts w:ascii="Candara" w:hAnsi="Candara"/>
        </w:rPr>
      </w:pPr>
      <w:r w:rsidRPr="00F05172">
        <w:rPr>
          <w:rFonts w:ascii="Candara" w:hAnsi="Candara"/>
        </w:rPr>
        <w:t>Per e-mail</w:t>
      </w:r>
    </w:p>
    <w:p w14:paraId="489A41AD" w14:textId="77777777" w:rsidR="00F05172" w:rsidRPr="00F05172" w:rsidRDefault="00F05172" w:rsidP="00F05172">
      <w:pPr>
        <w:numPr>
          <w:ilvl w:val="0"/>
          <w:numId w:val="4"/>
        </w:numPr>
        <w:rPr>
          <w:rFonts w:ascii="Candara" w:hAnsi="Candara"/>
        </w:rPr>
      </w:pPr>
      <w:r w:rsidRPr="00F05172">
        <w:rPr>
          <w:rFonts w:ascii="Candara" w:hAnsi="Candara"/>
        </w:rPr>
        <w:t>Via een klachtenformulier (indien aanwezig)</w:t>
      </w:r>
    </w:p>
    <w:p w14:paraId="6D8A9C38" w14:textId="77777777" w:rsidR="00F05172" w:rsidRDefault="00F05172" w:rsidP="00F05172">
      <w:pPr>
        <w:rPr>
          <w:rFonts w:ascii="Candara" w:hAnsi="Candara"/>
          <w:b/>
          <w:bCs/>
        </w:rPr>
      </w:pPr>
    </w:p>
    <w:p w14:paraId="60D65479" w14:textId="5545B055" w:rsidR="00F05172" w:rsidRPr="00F05172" w:rsidRDefault="00F05172" w:rsidP="00F05172">
      <w:pPr>
        <w:rPr>
          <w:rFonts w:ascii="Candara" w:hAnsi="Candara"/>
        </w:rPr>
      </w:pPr>
      <w:r w:rsidRPr="00F05172">
        <w:rPr>
          <w:rFonts w:ascii="Candara" w:hAnsi="Candara"/>
          <w:b/>
          <w:bCs/>
        </w:rPr>
        <w:t>Vereiste informatie:</w:t>
      </w:r>
    </w:p>
    <w:p w14:paraId="1973A2DD" w14:textId="77777777" w:rsidR="00F05172" w:rsidRPr="00F05172" w:rsidRDefault="00F05172" w:rsidP="00F05172">
      <w:pPr>
        <w:numPr>
          <w:ilvl w:val="0"/>
          <w:numId w:val="5"/>
        </w:numPr>
        <w:rPr>
          <w:rFonts w:ascii="Candara" w:hAnsi="Candara"/>
        </w:rPr>
      </w:pPr>
      <w:r w:rsidRPr="00F05172">
        <w:rPr>
          <w:rFonts w:ascii="Candara" w:hAnsi="Candara"/>
        </w:rPr>
        <w:t>Naam en contactgegevens van de ouder</w:t>
      </w:r>
    </w:p>
    <w:p w14:paraId="043BCA43" w14:textId="77777777" w:rsidR="00F05172" w:rsidRPr="00F05172" w:rsidRDefault="00F05172" w:rsidP="00F05172">
      <w:pPr>
        <w:numPr>
          <w:ilvl w:val="0"/>
          <w:numId w:val="5"/>
        </w:numPr>
        <w:rPr>
          <w:rFonts w:ascii="Candara" w:hAnsi="Candara"/>
        </w:rPr>
      </w:pPr>
      <w:r w:rsidRPr="00F05172">
        <w:rPr>
          <w:rFonts w:ascii="Candara" w:hAnsi="Candara"/>
        </w:rPr>
        <w:t>Naam van het kind</w:t>
      </w:r>
    </w:p>
    <w:p w14:paraId="04CB14E1" w14:textId="77777777" w:rsidR="00F05172" w:rsidRPr="00F05172" w:rsidRDefault="00F05172" w:rsidP="00F05172">
      <w:pPr>
        <w:numPr>
          <w:ilvl w:val="0"/>
          <w:numId w:val="5"/>
        </w:numPr>
        <w:rPr>
          <w:rFonts w:ascii="Candara" w:hAnsi="Candara"/>
        </w:rPr>
      </w:pPr>
      <w:r w:rsidRPr="00F05172">
        <w:rPr>
          <w:rFonts w:ascii="Candara" w:hAnsi="Candara"/>
        </w:rPr>
        <w:t>Omschrijving van de klacht</w:t>
      </w:r>
    </w:p>
    <w:p w14:paraId="7DECB97A" w14:textId="77777777" w:rsidR="00F05172" w:rsidRPr="00F05172" w:rsidRDefault="00F05172" w:rsidP="00F05172">
      <w:pPr>
        <w:numPr>
          <w:ilvl w:val="0"/>
          <w:numId w:val="5"/>
        </w:numPr>
        <w:rPr>
          <w:rFonts w:ascii="Candara" w:hAnsi="Candara"/>
        </w:rPr>
      </w:pPr>
      <w:r w:rsidRPr="00F05172">
        <w:rPr>
          <w:rFonts w:ascii="Candara" w:hAnsi="Candara"/>
        </w:rPr>
        <w:t>Datum van het incident</w:t>
      </w:r>
    </w:p>
    <w:p w14:paraId="7D9470EE" w14:textId="77777777" w:rsidR="00F05172" w:rsidRPr="00F05172" w:rsidRDefault="00F05172" w:rsidP="00F05172">
      <w:pPr>
        <w:numPr>
          <w:ilvl w:val="0"/>
          <w:numId w:val="5"/>
        </w:numPr>
        <w:rPr>
          <w:rFonts w:ascii="Candara" w:hAnsi="Candara"/>
        </w:rPr>
      </w:pPr>
      <w:r w:rsidRPr="00F05172">
        <w:rPr>
          <w:rFonts w:ascii="Candara" w:hAnsi="Candara"/>
        </w:rPr>
        <w:t>Eventuele eerdere stappen die zijn genomen</w:t>
      </w:r>
    </w:p>
    <w:p w14:paraId="42BD6527" w14:textId="77777777" w:rsidR="00F05172" w:rsidRPr="00F05172" w:rsidRDefault="00F05172" w:rsidP="00F05172">
      <w:pPr>
        <w:rPr>
          <w:rFonts w:ascii="Candara" w:hAnsi="Candara"/>
        </w:rPr>
      </w:pPr>
      <w:r w:rsidRPr="00F05172">
        <w:rPr>
          <w:rFonts w:ascii="Candara" w:hAnsi="Candara"/>
          <w:b/>
          <w:bCs/>
        </w:rPr>
        <w:t>Bevestiging:</w:t>
      </w:r>
      <w:r w:rsidRPr="00F05172">
        <w:rPr>
          <w:rFonts w:ascii="Candara" w:hAnsi="Candara"/>
        </w:rPr>
        <w:t xml:space="preserve"> binnen </w:t>
      </w:r>
      <w:r w:rsidRPr="00F05172">
        <w:rPr>
          <w:rFonts w:ascii="Candara" w:hAnsi="Candara"/>
          <w:b/>
          <w:bCs/>
        </w:rPr>
        <w:t>5 werkdagen</w:t>
      </w:r>
      <w:r w:rsidRPr="00F05172">
        <w:rPr>
          <w:rFonts w:ascii="Candara" w:hAnsi="Candara"/>
        </w:rPr>
        <w:t xml:space="preserve"> ontvangt de ouder een schriftelijke bevestiging van ontvangst.</w:t>
      </w:r>
    </w:p>
    <w:p w14:paraId="00D5175A" w14:textId="0F5A6756" w:rsidR="00F05172" w:rsidRPr="00F05172" w:rsidRDefault="00F05172" w:rsidP="00F05172">
      <w:pPr>
        <w:rPr>
          <w:rFonts w:ascii="Candara" w:hAnsi="Candara"/>
          <w:b/>
          <w:bCs/>
        </w:rPr>
      </w:pPr>
      <w:r w:rsidRPr="00F05172">
        <w:rPr>
          <w:rFonts w:ascii="Candara" w:hAnsi="Candara"/>
          <w:b/>
          <w:bCs/>
        </w:rPr>
        <w:t>6. Onderzoek en behandeling</w:t>
      </w:r>
      <w:r>
        <w:rPr>
          <w:rFonts w:ascii="Candara" w:hAnsi="Candara"/>
          <w:b/>
          <w:bCs/>
        </w:rPr>
        <w:br/>
      </w:r>
      <w:r w:rsidRPr="00F05172">
        <w:rPr>
          <w:rFonts w:ascii="Candara" w:hAnsi="Candara"/>
        </w:rPr>
        <w:t>De leidinggevende of klachtenfunctionaris:</w:t>
      </w:r>
    </w:p>
    <w:p w14:paraId="09ED9118" w14:textId="77777777" w:rsidR="00F05172" w:rsidRPr="00F05172" w:rsidRDefault="00F05172" w:rsidP="00F05172">
      <w:pPr>
        <w:numPr>
          <w:ilvl w:val="0"/>
          <w:numId w:val="6"/>
        </w:numPr>
        <w:rPr>
          <w:rFonts w:ascii="Candara" w:hAnsi="Candara"/>
        </w:rPr>
      </w:pPr>
      <w:r w:rsidRPr="00F05172">
        <w:rPr>
          <w:rFonts w:ascii="Candara" w:hAnsi="Candara"/>
        </w:rPr>
        <w:t>Beoordeelt de klacht</w:t>
      </w:r>
    </w:p>
    <w:p w14:paraId="79E3FE70" w14:textId="77777777" w:rsidR="00F05172" w:rsidRPr="00F05172" w:rsidRDefault="00F05172" w:rsidP="00F05172">
      <w:pPr>
        <w:numPr>
          <w:ilvl w:val="0"/>
          <w:numId w:val="6"/>
        </w:numPr>
        <w:rPr>
          <w:rFonts w:ascii="Candara" w:hAnsi="Candara"/>
        </w:rPr>
      </w:pPr>
      <w:r w:rsidRPr="00F05172">
        <w:rPr>
          <w:rFonts w:ascii="Candara" w:hAnsi="Candara"/>
        </w:rPr>
        <w:t>Verzamelt informatie (gesprekken, documenten, observaties)</w:t>
      </w:r>
    </w:p>
    <w:p w14:paraId="3AA50749" w14:textId="77777777" w:rsidR="00F05172" w:rsidRPr="00F05172" w:rsidRDefault="00F05172" w:rsidP="00F05172">
      <w:pPr>
        <w:numPr>
          <w:ilvl w:val="0"/>
          <w:numId w:val="6"/>
        </w:numPr>
        <w:rPr>
          <w:rFonts w:ascii="Candara" w:hAnsi="Candara"/>
        </w:rPr>
      </w:pPr>
      <w:r w:rsidRPr="00F05172">
        <w:rPr>
          <w:rFonts w:ascii="Candara" w:hAnsi="Candara"/>
        </w:rPr>
        <w:t>Kan ouders uitnodigen voor een gesprek</w:t>
      </w:r>
    </w:p>
    <w:p w14:paraId="68154FA9" w14:textId="77777777" w:rsidR="00F05172" w:rsidRPr="00F05172" w:rsidRDefault="00F05172" w:rsidP="00F05172">
      <w:pPr>
        <w:numPr>
          <w:ilvl w:val="0"/>
          <w:numId w:val="6"/>
        </w:numPr>
        <w:rPr>
          <w:rFonts w:ascii="Candara" w:hAnsi="Candara"/>
        </w:rPr>
      </w:pPr>
      <w:r w:rsidRPr="00F05172">
        <w:rPr>
          <w:rFonts w:ascii="Candara" w:hAnsi="Candara"/>
        </w:rPr>
        <w:t>Bepaalt welke maatregelen eventueel nodig zijn</w:t>
      </w:r>
    </w:p>
    <w:p w14:paraId="149E05ED" w14:textId="77777777" w:rsidR="00F05172" w:rsidRPr="00F05172" w:rsidRDefault="00F05172" w:rsidP="00F05172">
      <w:pPr>
        <w:rPr>
          <w:rFonts w:ascii="Candara" w:hAnsi="Candara"/>
        </w:rPr>
      </w:pPr>
      <w:r w:rsidRPr="00F05172">
        <w:rPr>
          <w:rFonts w:ascii="Candara" w:hAnsi="Candara"/>
          <w:b/>
          <w:bCs/>
        </w:rPr>
        <w:t>Doorlooptijd:</w:t>
      </w:r>
      <w:r w:rsidRPr="00F05172">
        <w:rPr>
          <w:rFonts w:ascii="Candara" w:hAnsi="Candara"/>
        </w:rPr>
        <w:t xml:space="preserve"> uiterlijk binnen </w:t>
      </w:r>
      <w:r w:rsidRPr="00F05172">
        <w:rPr>
          <w:rFonts w:ascii="Candara" w:hAnsi="Candara"/>
          <w:b/>
          <w:bCs/>
        </w:rPr>
        <w:t>6 weken</w:t>
      </w:r>
      <w:r w:rsidRPr="00F05172">
        <w:rPr>
          <w:rFonts w:ascii="Candara" w:hAnsi="Candara"/>
        </w:rPr>
        <w:t xml:space="preserve"> ontvangt de ouder een schriftelijke reactie met:</w:t>
      </w:r>
    </w:p>
    <w:p w14:paraId="0D560E6C" w14:textId="77777777" w:rsidR="00F05172" w:rsidRPr="00F05172" w:rsidRDefault="00F05172" w:rsidP="00F05172">
      <w:pPr>
        <w:numPr>
          <w:ilvl w:val="0"/>
          <w:numId w:val="7"/>
        </w:numPr>
        <w:rPr>
          <w:rFonts w:ascii="Candara" w:hAnsi="Candara"/>
        </w:rPr>
      </w:pPr>
      <w:r w:rsidRPr="00F05172">
        <w:rPr>
          <w:rFonts w:ascii="Candara" w:hAnsi="Candara"/>
        </w:rPr>
        <w:t>Bevindingen van het onderzoek</w:t>
      </w:r>
    </w:p>
    <w:p w14:paraId="3973F6FD" w14:textId="13F0C657" w:rsidR="00F05172" w:rsidRPr="00F05172" w:rsidRDefault="00F05172" w:rsidP="00F05172">
      <w:pPr>
        <w:numPr>
          <w:ilvl w:val="0"/>
          <w:numId w:val="7"/>
        </w:numPr>
        <w:rPr>
          <w:rFonts w:ascii="Candara" w:hAnsi="Candara"/>
        </w:rPr>
      </w:pPr>
      <w:proofErr w:type="spellStart"/>
      <w:r w:rsidRPr="00F05172">
        <w:rPr>
          <w:rFonts w:ascii="Candara" w:hAnsi="Candara"/>
        </w:rPr>
        <w:t>Concl</w:t>
      </w:r>
      <w:proofErr w:type="spellEnd"/>
    </w:p>
    <w:p w14:paraId="30D712C4" w14:textId="77777777" w:rsidR="00F05172" w:rsidRPr="00F05172" w:rsidRDefault="00F05172" w:rsidP="00F05172">
      <w:pPr>
        <w:numPr>
          <w:ilvl w:val="0"/>
          <w:numId w:val="7"/>
        </w:numPr>
        <w:rPr>
          <w:rFonts w:ascii="Candara" w:hAnsi="Candara"/>
        </w:rPr>
      </w:pPr>
      <w:r w:rsidRPr="00F05172">
        <w:rPr>
          <w:rFonts w:ascii="Candara" w:hAnsi="Candara"/>
        </w:rPr>
        <w:t>Eventuele maatregelen</w:t>
      </w:r>
    </w:p>
    <w:p w14:paraId="45F7AE49" w14:textId="77777777" w:rsidR="00F05172" w:rsidRPr="00F05172" w:rsidRDefault="00F05172" w:rsidP="00F05172">
      <w:pPr>
        <w:rPr>
          <w:rFonts w:ascii="Candara" w:hAnsi="Candara"/>
        </w:rPr>
      </w:pPr>
      <w:r w:rsidRPr="00F05172">
        <w:rPr>
          <w:rFonts w:ascii="Candara" w:hAnsi="Candara"/>
        </w:rPr>
        <w:t>Indien de behandeling langer duurt, wordt de ouder hiervan gemotiveerd op de hoogte gesteld.</w:t>
      </w:r>
    </w:p>
    <w:p w14:paraId="49E6127E" w14:textId="1A3B0F95" w:rsidR="00F05172" w:rsidRPr="00F05172" w:rsidRDefault="00F05172" w:rsidP="00F05172">
      <w:pPr>
        <w:rPr>
          <w:rFonts w:ascii="Candara" w:hAnsi="Candara"/>
        </w:rPr>
      </w:pPr>
    </w:p>
    <w:p w14:paraId="78E2DAA5" w14:textId="0F98441E" w:rsidR="00F05172" w:rsidRPr="00F05172" w:rsidRDefault="00F05172" w:rsidP="00F05172">
      <w:pPr>
        <w:rPr>
          <w:rFonts w:ascii="Candara" w:hAnsi="Candara"/>
          <w:b/>
          <w:bCs/>
        </w:rPr>
      </w:pPr>
      <w:r w:rsidRPr="00F05172">
        <w:rPr>
          <w:rFonts w:ascii="Candara" w:hAnsi="Candara"/>
          <w:b/>
          <w:bCs/>
        </w:rPr>
        <w:t>7. Stap 3: Externe klachtenbehandeling (Geschillencommissie Kinderopvang)</w:t>
      </w:r>
      <w:r>
        <w:rPr>
          <w:rFonts w:ascii="Candara" w:hAnsi="Candara"/>
          <w:b/>
          <w:bCs/>
        </w:rPr>
        <w:br/>
      </w:r>
      <w:r w:rsidRPr="00F05172">
        <w:rPr>
          <w:rFonts w:ascii="Candara" w:hAnsi="Candara"/>
        </w:rPr>
        <w:t>Indien de interne afhandeling niet tot tevredenheid leidt of de wettelijke termijnen worden overschreden, kan de ouder de klacht voorleggen aan:</w:t>
      </w:r>
    </w:p>
    <w:p w14:paraId="31EAEE78" w14:textId="1481229E" w:rsidR="00F05172" w:rsidRPr="00F05172" w:rsidRDefault="00F05172" w:rsidP="00F05172">
      <w:pPr>
        <w:rPr>
          <w:rFonts w:ascii="Candara" w:hAnsi="Candara"/>
        </w:rPr>
      </w:pPr>
      <w:r w:rsidRPr="00F05172">
        <w:rPr>
          <w:rFonts w:ascii="Candara" w:hAnsi="Candara"/>
          <w:b/>
          <w:bCs/>
        </w:rPr>
        <w:t>De Geschillencommissie Kinderopvang</w:t>
      </w:r>
      <w:r w:rsidRPr="00F05172">
        <w:rPr>
          <w:rFonts w:ascii="Candara" w:hAnsi="Candara"/>
        </w:rPr>
        <w:br/>
      </w:r>
      <w:r w:rsidR="00D06959" w:rsidRPr="00E82860">
        <w:rPr>
          <w:rFonts w:ascii="Candara" w:hAnsi="Candara"/>
        </w:rPr>
        <w:t xml:space="preserve">De klacht dient binnen 12 maanden, na het ontstaan van de klacht bij Stichting Kinderopvang Ithaka ingediend te worden bij de Geschillencommissie. De Geschillencommissie doet een bindende uitspraak waar zowel de indiener als Stichting Kinderopvang Ithaka zich aan moet houden, dit wordt door de Geschillencommissie gecontroleerd. </w:t>
      </w:r>
      <w:r w:rsidR="00D06959">
        <w:rPr>
          <w:rFonts w:ascii="Candara" w:hAnsi="Candara"/>
        </w:rPr>
        <w:br/>
      </w:r>
      <w:r w:rsidR="00D06959" w:rsidRPr="00E82860">
        <w:rPr>
          <w:rFonts w:ascii="Candara" w:hAnsi="Candara"/>
        </w:rPr>
        <w:t xml:space="preserve">Geschillencommissie Kinderopvang </w:t>
      </w:r>
      <w:r w:rsidR="00D06959">
        <w:rPr>
          <w:rFonts w:ascii="Candara" w:hAnsi="Candara"/>
        </w:rPr>
        <w:br/>
      </w:r>
      <w:r w:rsidR="00D06959" w:rsidRPr="00E82860">
        <w:rPr>
          <w:rFonts w:ascii="Candara" w:hAnsi="Candara"/>
        </w:rPr>
        <w:t xml:space="preserve">Postbus 90600 </w:t>
      </w:r>
      <w:r w:rsidR="00D06959">
        <w:rPr>
          <w:rFonts w:ascii="Candara" w:hAnsi="Candara"/>
        </w:rPr>
        <w:br/>
      </w:r>
      <w:r w:rsidR="00D06959" w:rsidRPr="00E82860">
        <w:rPr>
          <w:rFonts w:ascii="Candara" w:hAnsi="Candara"/>
        </w:rPr>
        <w:t xml:space="preserve">2509 LP Den Haag </w:t>
      </w:r>
      <w:r w:rsidR="00D06959">
        <w:rPr>
          <w:rFonts w:ascii="Candara" w:hAnsi="Candara"/>
        </w:rPr>
        <w:br/>
      </w:r>
      <w:r w:rsidR="00D06959" w:rsidRPr="00E82860">
        <w:rPr>
          <w:rFonts w:ascii="Candara" w:hAnsi="Candara"/>
        </w:rPr>
        <w:t>www.degeschillencommissie.nl</w:t>
      </w:r>
    </w:p>
    <w:p w14:paraId="1CCB3542" w14:textId="77777777" w:rsidR="00F05172" w:rsidRPr="00F05172" w:rsidRDefault="00F05172" w:rsidP="00F05172">
      <w:pPr>
        <w:rPr>
          <w:rFonts w:ascii="Candara" w:hAnsi="Candara"/>
        </w:rPr>
      </w:pPr>
      <w:r w:rsidRPr="00F05172">
        <w:rPr>
          <w:rFonts w:ascii="Candara" w:hAnsi="Candara"/>
        </w:rPr>
        <w:lastRenderedPageBreak/>
        <w:t xml:space="preserve">De ouder kan hier een geschil indienen binnen </w:t>
      </w:r>
      <w:r w:rsidRPr="00F05172">
        <w:rPr>
          <w:rFonts w:ascii="Candara" w:hAnsi="Candara"/>
          <w:b/>
          <w:bCs/>
        </w:rPr>
        <w:t>12 maanden</w:t>
      </w:r>
      <w:r w:rsidRPr="00F05172">
        <w:rPr>
          <w:rFonts w:ascii="Candara" w:hAnsi="Candara"/>
        </w:rPr>
        <w:t xml:space="preserve"> nadat de klacht bij de organisatie is gemeld.</w:t>
      </w:r>
    </w:p>
    <w:p w14:paraId="3AC6D947" w14:textId="5F10E435" w:rsidR="00F05172" w:rsidRDefault="00F05172" w:rsidP="00F05172">
      <w:pPr>
        <w:rPr>
          <w:rFonts w:ascii="Candara" w:hAnsi="Candara"/>
        </w:rPr>
      </w:pPr>
    </w:p>
    <w:p w14:paraId="7A7EC0AA" w14:textId="77777777" w:rsidR="00F05172" w:rsidRDefault="00F05172" w:rsidP="00F05172">
      <w:pPr>
        <w:rPr>
          <w:rFonts w:ascii="Candara" w:hAnsi="Candara"/>
        </w:rPr>
      </w:pPr>
    </w:p>
    <w:p w14:paraId="307D377F" w14:textId="77777777" w:rsidR="00F05172" w:rsidRPr="00F05172" w:rsidRDefault="00F05172" w:rsidP="00F05172">
      <w:pPr>
        <w:rPr>
          <w:rFonts w:ascii="Candara" w:hAnsi="Candara"/>
        </w:rPr>
      </w:pPr>
    </w:p>
    <w:p w14:paraId="4954B0C0" w14:textId="434B2B61" w:rsidR="00F05172" w:rsidRPr="00F05172" w:rsidRDefault="00F05172" w:rsidP="00F05172">
      <w:pPr>
        <w:rPr>
          <w:rFonts w:ascii="Candara" w:hAnsi="Candara"/>
          <w:b/>
          <w:bCs/>
        </w:rPr>
      </w:pPr>
      <w:r w:rsidRPr="00F05172">
        <w:rPr>
          <w:rFonts w:ascii="Candara" w:hAnsi="Candara"/>
          <w:b/>
          <w:bCs/>
        </w:rPr>
        <w:t>8. Registratie en evaluatie</w:t>
      </w:r>
      <w:r>
        <w:rPr>
          <w:rFonts w:ascii="Candara" w:hAnsi="Candara"/>
          <w:b/>
          <w:bCs/>
        </w:rPr>
        <w:br/>
      </w:r>
      <w:r w:rsidRPr="00F05172">
        <w:rPr>
          <w:rFonts w:ascii="Candara" w:hAnsi="Candara"/>
        </w:rPr>
        <w:t>De organisatie:</w:t>
      </w:r>
    </w:p>
    <w:p w14:paraId="510D8818" w14:textId="77777777" w:rsidR="00F05172" w:rsidRPr="00F05172" w:rsidRDefault="00F05172" w:rsidP="00F05172">
      <w:pPr>
        <w:numPr>
          <w:ilvl w:val="0"/>
          <w:numId w:val="8"/>
        </w:numPr>
        <w:rPr>
          <w:rFonts w:ascii="Candara" w:hAnsi="Candara"/>
        </w:rPr>
      </w:pPr>
      <w:r w:rsidRPr="00F05172">
        <w:rPr>
          <w:rFonts w:ascii="Candara" w:hAnsi="Candara"/>
        </w:rPr>
        <w:t>Registreert alle klachten (anoniem waar mogelijk)</w:t>
      </w:r>
    </w:p>
    <w:p w14:paraId="0F2AF277" w14:textId="77777777" w:rsidR="00F05172" w:rsidRPr="00F05172" w:rsidRDefault="00F05172" w:rsidP="00F05172">
      <w:pPr>
        <w:numPr>
          <w:ilvl w:val="0"/>
          <w:numId w:val="8"/>
        </w:numPr>
        <w:rPr>
          <w:rFonts w:ascii="Candara" w:hAnsi="Candara"/>
        </w:rPr>
      </w:pPr>
      <w:r w:rsidRPr="00F05172">
        <w:rPr>
          <w:rFonts w:ascii="Candara" w:hAnsi="Candara"/>
        </w:rPr>
        <w:t>Analyseert jaarlijks de aard en hoeveelheid klachten</w:t>
      </w:r>
    </w:p>
    <w:p w14:paraId="7DA4685D" w14:textId="77777777" w:rsidR="00F05172" w:rsidRPr="00F05172" w:rsidRDefault="00F05172" w:rsidP="00F05172">
      <w:pPr>
        <w:numPr>
          <w:ilvl w:val="0"/>
          <w:numId w:val="8"/>
        </w:numPr>
        <w:rPr>
          <w:rFonts w:ascii="Candara" w:hAnsi="Candara"/>
        </w:rPr>
      </w:pPr>
      <w:r w:rsidRPr="00F05172">
        <w:rPr>
          <w:rFonts w:ascii="Candara" w:hAnsi="Candara"/>
        </w:rPr>
        <w:t>Neemt verbetermaatregelen waar nodig</w:t>
      </w:r>
    </w:p>
    <w:p w14:paraId="10B82914" w14:textId="518F85DF" w:rsidR="00F05172" w:rsidRPr="00F05172" w:rsidRDefault="00F05172" w:rsidP="00F05172">
      <w:pPr>
        <w:numPr>
          <w:ilvl w:val="0"/>
          <w:numId w:val="8"/>
        </w:numPr>
        <w:rPr>
          <w:rFonts w:ascii="Candara" w:hAnsi="Candara"/>
        </w:rPr>
      </w:pPr>
      <w:r w:rsidRPr="00F05172">
        <w:rPr>
          <w:rFonts w:ascii="Candara" w:hAnsi="Candara"/>
        </w:rPr>
        <w:t>Bespreekt uitkomsten binnen het team</w:t>
      </w:r>
    </w:p>
    <w:p w14:paraId="040CA528" w14:textId="77777777" w:rsidR="00F05172" w:rsidRPr="00F05172" w:rsidRDefault="00F05172" w:rsidP="00F05172">
      <w:pPr>
        <w:rPr>
          <w:rFonts w:ascii="Candara" w:hAnsi="Candara"/>
          <w:b/>
          <w:bCs/>
        </w:rPr>
      </w:pPr>
      <w:r w:rsidRPr="00F05172">
        <w:rPr>
          <w:rFonts w:ascii="Candara" w:hAnsi="Candara"/>
          <w:b/>
          <w:bCs/>
        </w:rPr>
        <w:t>9. Vertrouwelijkheid</w:t>
      </w:r>
    </w:p>
    <w:p w14:paraId="7428AE8B" w14:textId="77777777" w:rsidR="00F05172" w:rsidRPr="00F05172" w:rsidRDefault="00F05172" w:rsidP="00F05172">
      <w:pPr>
        <w:numPr>
          <w:ilvl w:val="0"/>
          <w:numId w:val="9"/>
        </w:numPr>
        <w:rPr>
          <w:rFonts w:ascii="Candara" w:hAnsi="Candara"/>
        </w:rPr>
      </w:pPr>
      <w:r w:rsidRPr="00F05172">
        <w:rPr>
          <w:rFonts w:ascii="Candara" w:hAnsi="Candara"/>
        </w:rPr>
        <w:t>Alle klachten worden zorgvuldig en vertrouwelijk behandeld.</w:t>
      </w:r>
    </w:p>
    <w:p w14:paraId="57BD017B" w14:textId="77777777" w:rsidR="00F05172" w:rsidRPr="00F05172" w:rsidRDefault="00F05172" w:rsidP="00F05172">
      <w:pPr>
        <w:numPr>
          <w:ilvl w:val="0"/>
          <w:numId w:val="9"/>
        </w:numPr>
        <w:rPr>
          <w:rFonts w:ascii="Candara" w:hAnsi="Candara"/>
        </w:rPr>
      </w:pPr>
      <w:r w:rsidRPr="00F05172">
        <w:rPr>
          <w:rFonts w:ascii="Candara" w:hAnsi="Candara"/>
        </w:rPr>
        <w:t>Persoonsgegevens worden verwerkt volgens de AVG.</w:t>
      </w:r>
    </w:p>
    <w:p w14:paraId="08EEB69C" w14:textId="77777777" w:rsidR="00F05172" w:rsidRPr="00F05172" w:rsidRDefault="00F05172" w:rsidP="00F05172">
      <w:pPr>
        <w:numPr>
          <w:ilvl w:val="0"/>
          <w:numId w:val="9"/>
        </w:numPr>
        <w:rPr>
          <w:rFonts w:ascii="Candara" w:hAnsi="Candara"/>
        </w:rPr>
      </w:pPr>
      <w:r w:rsidRPr="00F05172">
        <w:rPr>
          <w:rFonts w:ascii="Candara" w:hAnsi="Candara"/>
        </w:rPr>
        <w:t>Gegevens worden niet gedeeld met derden zonder toestemming.</w:t>
      </w:r>
    </w:p>
    <w:p w14:paraId="48E039DD" w14:textId="3B7837B1" w:rsidR="00F05172" w:rsidRPr="00F05172" w:rsidRDefault="00F05172" w:rsidP="00F05172">
      <w:pPr>
        <w:rPr>
          <w:rFonts w:ascii="Candara" w:hAnsi="Candara"/>
        </w:rPr>
      </w:pPr>
    </w:p>
    <w:p w14:paraId="19909573" w14:textId="3D29E413" w:rsidR="00F05172" w:rsidRPr="00F05172" w:rsidRDefault="00F05172" w:rsidP="00F05172">
      <w:pPr>
        <w:rPr>
          <w:rFonts w:ascii="Candara" w:hAnsi="Candara"/>
        </w:rPr>
      </w:pPr>
      <w:r w:rsidRPr="00F05172">
        <w:rPr>
          <w:rFonts w:ascii="Candara" w:hAnsi="Candara"/>
          <w:b/>
          <w:bCs/>
        </w:rPr>
        <w:t>10. Inwerkingtreding</w:t>
      </w:r>
      <w:r>
        <w:rPr>
          <w:rFonts w:ascii="Candara" w:hAnsi="Candara"/>
          <w:b/>
          <w:bCs/>
        </w:rPr>
        <w:br/>
      </w:r>
      <w:r w:rsidRPr="00F05172">
        <w:rPr>
          <w:rFonts w:ascii="Candara" w:hAnsi="Candara"/>
        </w:rPr>
        <w:t>Deze klachtenprocedure treedt in werking op:</w:t>
      </w:r>
      <w:r>
        <w:rPr>
          <w:rFonts w:ascii="Candara" w:hAnsi="Candara"/>
        </w:rPr>
        <w:t xml:space="preserve"> 1 januari 2025</w:t>
      </w:r>
      <w:r w:rsidRPr="00F05172">
        <w:rPr>
          <w:rFonts w:ascii="Candara" w:hAnsi="Candara"/>
        </w:rPr>
        <w:br/>
        <w:t xml:space="preserve">Laatste herziening: </w:t>
      </w:r>
      <w:r>
        <w:rPr>
          <w:rFonts w:ascii="Candara" w:hAnsi="Candara"/>
        </w:rPr>
        <w:t>April 2o25</w:t>
      </w:r>
    </w:p>
    <w:p w14:paraId="524B0AD6" w14:textId="77777777" w:rsidR="00DD5A65" w:rsidRPr="00F05172" w:rsidRDefault="00DD5A65">
      <w:pPr>
        <w:rPr>
          <w:rFonts w:ascii="Candara" w:hAnsi="Candara"/>
        </w:rPr>
      </w:pPr>
    </w:p>
    <w:sectPr w:rsidR="00DD5A65" w:rsidRPr="00F05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4513"/>
    <w:multiLevelType w:val="multilevel"/>
    <w:tmpl w:val="671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347F3"/>
    <w:multiLevelType w:val="multilevel"/>
    <w:tmpl w:val="0604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A6EC5"/>
    <w:multiLevelType w:val="multilevel"/>
    <w:tmpl w:val="79C6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D2108"/>
    <w:multiLevelType w:val="multilevel"/>
    <w:tmpl w:val="AC5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A472A"/>
    <w:multiLevelType w:val="multilevel"/>
    <w:tmpl w:val="8EF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23740"/>
    <w:multiLevelType w:val="multilevel"/>
    <w:tmpl w:val="8C4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81DB9"/>
    <w:multiLevelType w:val="multilevel"/>
    <w:tmpl w:val="0318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D0F55"/>
    <w:multiLevelType w:val="multilevel"/>
    <w:tmpl w:val="E428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C3907"/>
    <w:multiLevelType w:val="multilevel"/>
    <w:tmpl w:val="FF08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13287">
    <w:abstractNumId w:val="1"/>
  </w:num>
  <w:num w:numId="2" w16cid:durableId="1035496670">
    <w:abstractNumId w:val="7"/>
  </w:num>
  <w:num w:numId="3" w16cid:durableId="1907764310">
    <w:abstractNumId w:val="3"/>
  </w:num>
  <w:num w:numId="4" w16cid:durableId="2095468690">
    <w:abstractNumId w:val="0"/>
  </w:num>
  <w:num w:numId="5" w16cid:durableId="1371032195">
    <w:abstractNumId w:val="2"/>
  </w:num>
  <w:num w:numId="6" w16cid:durableId="162430339">
    <w:abstractNumId w:val="5"/>
  </w:num>
  <w:num w:numId="7" w16cid:durableId="1952975058">
    <w:abstractNumId w:val="6"/>
  </w:num>
  <w:num w:numId="8" w16cid:durableId="1940066566">
    <w:abstractNumId w:val="8"/>
  </w:num>
  <w:num w:numId="9" w16cid:durableId="943611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72"/>
    <w:rsid w:val="004F12CD"/>
    <w:rsid w:val="007C12FE"/>
    <w:rsid w:val="007F1355"/>
    <w:rsid w:val="00D06959"/>
    <w:rsid w:val="00DD5A65"/>
    <w:rsid w:val="00DE3A6C"/>
    <w:rsid w:val="00E92A5A"/>
    <w:rsid w:val="00EE0A7E"/>
    <w:rsid w:val="00F05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5F6D"/>
  <w15:chartTrackingRefBased/>
  <w15:docId w15:val="{9839582C-911D-4E7D-A480-2FA80AE7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5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51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51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51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51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1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1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1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1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51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51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51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51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51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1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1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172"/>
    <w:rPr>
      <w:rFonts w:eastAsiaTheme="majorEastAsia" w:cstheme="majorBidi"/>
      <w:color w:val="272727" w:themeColor="text1" w:themeTint="D8"/>
    </w:rPr>
  </w:style>
  <w:style w:type="paragraph" w:styleId="Titel">
    <w:name w:val="Title"/>
    <w:basedOn w:val="Standaard"/>
    <w:next w:val="Standaard"/>
    <w:link w:val="TitelChar"/>
    <w:uiPriority w:val="10"/>
    <w:qFormat/>
    <w:rsid w:val="00F05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1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1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1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1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172"/>
    <w:rPr>
      <w:i/>
      <w:iCs/>
      <w:color w:val="404040" w:themeColor="text1" w:themeTint="BF"/>
    </w:rPr>
  </w:style>
  <w:style w:type="paragraph" w:styleId="Lijstalinea">
    <w:name w:val="List Paragraph"/>
    <w:basedOn w:val="Standaard"/>
    <w:uiPriority w:val="34"/>
    <w:qFormat/>
    <w:rsid w:val="00F05172"/>
    <w:pPr>
      <w:ind w:left="720"/>
      <w:contextualSpacing/>
    </w:pPr>
  </w:style>
  <w:style w:type="character" w:styleId="Intensievebenadrukking">
    <w:name w:val="Intense Emphasis"/>
    <w:basedOn w:val="Standaardalinea-lettertype"/>
    <w:uiPriority w:val="21"/>
    <w:qFormat/>
    <w:rsid w:val="00F05172"/>
    <w:rPr>
      <w:i/>
      <w:iCs/>
      <w:color w:val="0F4761" w:themeColor="accent1" w:themeShade="BF"/>
    </w:rPr>
  </w:style>
  <w:style w:type="paragraph" w:styleId="Duidelijkcitaat">
    <w:name w:val="Intense Quote"/>
    <w:basedOn w:val="Standaard"/>
    <w:next w:val="Standaard"/>
    <w:link w:val="DuidelijkcitaatChar"/>
    <w:uiPriority w:val="30"/>
    <w:qFormat/>
    <w:rsid w:val="00F05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5172"/>
    <w:rPr>
      <w:i/>
      <w:iCs/>
      <w:color w:val="0F4761" w:themeColor="accent1" w:themeShade="BF"/>
    </w:rPr>
  </w:style>
  <w:style w:type="character" w:styleId="Intensieveverwijzing">
    <w:name w:val="Intense Reference"/>
    <w:basedOn w:val="Standaardalinea-lettertype"/>
    <w:uiPriority w:val="32"/>
    <w:qFormat/>
    <w:rsid w:val="00F05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15545">
      <w:bodyDiv w:val="1"/>
      <w:marLeft w:val="0"/>
      <w:marRight w:val="0"/>
      <w:marTop w:val="0"/>
      <w:marBottom w:val="0"/>
      <w:divBdr>
        <w:top w:val="none" w:sz="0" w:space="0" w:color="auto"/>
        <w:left w:val="none" w:sz="0" w:space="0" w:color="auto"/>
        <w:bottom w:val="none" w:sz="0" w:space="0" w:color="auto"/>
        <w:right w:val="none" w:sz="0" w:space="0" w:color="auto"/>
      </w:divBdr>
    </w:div>
    <w:div w:id="106005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3001</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den Bosch</dc:creator>
  <cp:keywords/>
  <dc:description/>
  <cp:lastModifiedBy>Monique van den Bosch</cp:lastModifiedBy>
  <cp:revision>2</cp:revision>
  <dcterms:created xsi:type="dcterms:W3CDTF">2026-01-05T14:47:00Z</dcterms:created>
  <dcterms:modified xsi:type="dcterms:W3CDTF">2026-01-05T14:47:00Z</dcterms:modified>
</cp:coreProperties>
</file>